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3"/>
        <w:gridCol w:w="6780"/>
      </w:tblGrid>
      <w:tr>
        <w:tblPrEx>
          <w:shd w:val="clear" w:color="auto" w:fill="ced7e7"/>
        </w:tblPrEx>
        <w:trPr>
          <w:trHeight w:val="3140" w:hRule="atLeast"/>
        </w:trPr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4"/>
                <w:sz w:val="32"/>
                <w:szCs w:val="32"/>
                <w:u w:color="000000"/>
                <w:rtl w:val="0"/>
              </w:rPr>
              <w:drawing>
                <wp:inline distT="0" distB="0" distL="0" distR="0">
                  <wp:extent cx="1226831" cy="200477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9985" t="5010" r="24984" b="100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31" cy="20047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z w:val="32"/>
                <w:szCs w:val="32"/>
                <w:rtl w:val="0"/>
              </w:rPr>
              <w:t>Рене Гијо ГОСПОДАР СЛОНОВА</w:t>
            </w:r>
            <w:r>
              <w:rPr>
                <w:b w:val="1"/>
                <w:bCs w:val="1"/>
                <w:sz w:val="32"/>
                <w:szCs w:val="32"/>
              </w:rPr>
            </w:r>
          </w:p>
        </w:tc>
      </w:tr>
    </w:tbl>
    <w:p>
      <w:pPr>
        <w:pStyle w:val="Default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Жан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Лик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дечак од 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година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прима писмо од свог оца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пустолова из Африке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кога није видео од детињства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Отац га позива да дође код њега у само срце земље Лоби у високим пределима Обале Слоноваче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Дечак долази у потпуно нови свет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пред њим је џунгла препуна сопствених правила и тајни које нису свакоме сазнатљиве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До школе долази јашући теглећег бивола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код куће га чека непријатељски настројен шимпанза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љубимац његовог оца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Али његов боравак у Африци најчвршће ће обележити пријатељство са изузетним дечаком Фофаном Камаром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Фофана разуме језик животиња и законе природе и изабран је да буде гласник Лобијаца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да сачека крдо слонова и упути их на пут којим морају проћи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Жан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Лик креће са њим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али успут се дешава неочекивана несрећа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 знамо да се у невољи препознају прави пријатељи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обзира на то да ли су двоножни или четвороножни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прекривени длаком или одећом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црне или беле боје коже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повезаност међу њима увек остаје јака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9-14 </w:t>
      </w:r>
      <w:r>
        <w:rPr>
          <w:sz w:val="28"/>
          <w:szCs w:val="28"/>
          <w:rtl w:val="0"/>
        </w:rPr>
        <w:t>година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